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E2" w:rsidRPr="00676035" w:rsidRDefault="007765E2" w:rsidP="00C7645B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6035">
        <w:rPr>
          <w:rFonts w:ascii="Times New Roman" w:hAnsi="Times New Roman" w:cs="Times New Roman"/>
          <w:b/>
          <w:sz w:val="24"/>
          <w:szCs w:val="24"/>
          <w:u w:val="single"/>
        </w:rPr>
        <w:t>Заявителями на получение государственной услуги являются:</w:t>
      </w:r>
    </w:p>
    <w:p w:rsidR="003F577B" w:rsidRPr="003F577B" w:rsidRDefault="003F577B" w:rsidP="003F577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765E2" w:rsidRPr="003F577B" w:rsidRDefault="007765E2" w:rsidP="003F577B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 xml:space="preserve">- </w:t>
      </w:r>
      <w:r w:rsidR="0005720F" w:rsidRPr="003F577B">
        <w:rPr>
          <w:rFonts w:ascii="Times New Roman" w:hAnsi="Times New Roman" w:cs="Times New Roman"/>
          <w:sz w:val="24"/>
          <w:szCs w:val="24"/>
        </w:rPr>
        <w:t xml:space="preserve">Участники </w:t>
      </w:r>
      <w:r w:rsidRPr="003F577B">
        <w:rPr>
          <w:rFonts w:ascii="Times New Roman" w:hAnsi="Times New Roman" w:cs="Times New Roman"/>
          <w:sz w:val="24"/>
          <w:szCs w:val="24"/>
        </w:rPr>
        <w:t>Великой Отечественной войны и инвалиды Великой Отечественной войны, постоянно проживающие на территории Волгоградской области.</w:t>
      </w:r>
    </w:p>
    <w:p w:rsidR="00E070EB" w:rsidRPr="003F577B" w:rsidRDefault="00E070EB" w:rsidP="003F577B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C6F73" w:rsidRPr="003F577B" w:rsidRDefault="00E070EB" w:rsidP="003F577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3F577B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089910" cy="2040244"/>
            <wp:effectExtent l="19050" t="0" r="0" b="0"/>
            <wp:docPr id="4" name="Рисунок 4" descr="S:\Abovyan\котики\lg!1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:\Abovyan\котики\lg!19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04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426" w:rsidRPr="003F577B" w:rsidRDefault="00461426" w:rsidP="003F577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765E2" w:rsidRPr="003F577B" w:rsidRDefault="00461426" w:rsidP="00C7645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577B">
        <w:rPr>
          <w:rFonts w:ascii="Times New Roman" w:hAnsi="Times New Roman" w:cs="Times New Roman"/>
          <w:b/>
          <w:sz w:val="24"/>
          <w:szCs w:val="24"/>
          <w:u w:val="single"/>
        </w:rPr>
        <w:t>Заявителям предоставляются следующие меры социальной поддержки:</w:t>
      </w:r>
    </w:p>
    <w:p w:rsidR="003F577B" w:rsidRPr="003F577B" w:rsidRDefault="003F577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19"/>
      <w:bookmarkEnd w:id="0"/>
    </w:p>
    <w:p w:rsidR="007765E2" w:rsidRPr="003F577B" w:rsidRDefault="007765E2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1) ежемесячная денежная выплата на компенсацию 100 процентов:</w:t>
      </w:r>
    </w:p>
    <w:p w:rsidR="007765E2" w:rsidRPr="003F577B" w:rsidRDefault="007765E2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 xml:space="preserve">платы за наем и (или) </w:t>
      </w:r>
      <w:proofErr w:type="gramStart"/>
      <w:r w:rsidRPr="003F577B">
        <w:rPr>
          <w:rFonts w:ascii="Times New Roman" w:hAnsi="Times New Roman" w:cs="Times New Roman"/>
          <w:sz w:val="24"/>
          <w:szCs w:val="24"/>
        </w:rPr>
        <w:t>платы</w:t>
      </w:r>
      <w:proofErr w:type="gramEnd"/>
      <w:r w:rsidRPr="003F577B">
        <w:rPr>
          <w:rFonts w:ascii="Times New Roman" w:hAnsi="Times New Roman" w:cs="Times New Roman"/>
          <w:sz w:val="24"/>
          <w:szCs w:val="24"/>
        </w:rPr>
        <w:t xml:space="preserve"> за содержание жилого помещения исходя из занимаемой соответственно нанимателями либо собственниками общей площади жилых помещений (в коммунальных квартирах - занимаемой жилой площади);</w:t>
      </w:r>
    </w:p>
    <w:p w:rsidR="007765E2" w:rsidRPr="003F577B" w:rsidRDefault="007765E2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 xml:space="preserve">взноса на капитальный ремонт общего имущества в многоквартирном доме, но не более 100 процентов указанного взноса, рассчитанного исходя из минимального размера взноса на капитальный ремонт, установленного за один квадратный метр общей площади жилого помещения в месяц, и </w:t>
      </w:r>
      <w:r w:rsidRPr="003F577B">
        <w:rPr>
          <w:rFonts w:ascii="Times New Roman" w:hAnsi="Times New Roman" w:cs="Times New Roman"/>
          <w:sz w:val="24"/>
          <w:szCs w:val="24"/>
        </w:rPr>
        <w:lastRenderedPageBreak/>
        <w:t>занимаемой общей площади жилых помещений (в коммунальных квартирах - занимаемой жилой площади);</w:t>
      </w:r>
    </w:p>
    <w:p w:rsidR="00676035" w:rsidRDefault="007765E2" w:rsidP="006760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 xml:space="preserve">платы за коммунальные услуги, рассчитанной исходя из объема потребляемых коммунальных услуг, определенного по показаниям приборов учета, но не более нормативов потребления, утверждаемых в установленном законодательством Российской Федерации порядке. </w:t>
      </w:r>
    </w:p>
    <w:p w:rsidR="003F577B" w:rsidRPr="003F577B" w:rsidRDefault="007765E2" w:rsidP="006760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При отсутствии приборов учета плата за коммунальные услуги рассчитывается исходя из нормативов потребления коммунальных услуг, утверждаемых в установленном законодательством Российской Федерации порядке;</w:t>
      </w:r>
    </w:p>
    <w:p w:rsidR="003F577B" w:rsidRPr="003F577B" w:rsidRDefault="007765E2" w:rsidP="006760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2) ежегодная денежная выплата на компенсацию 100 процентов стоимости твердого топлива, приобретаемого в пределах норм, установленных органами местного самоуправления Волгоградской области для продажи населению, и транспортных услуг для доставки этого топлива - гражданам, проживающим в домах, не имеющих центрального отопления;</w:t>
      </w:r>
    </w:p>
    <w:p w:rsidR="003F577B" w:rsidRPr="003F577B" w:rsidRDefault="007765E2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3) ежегодная денежная выплата на компенсацию 100 процентов стоимости приобретенного сжиженного углеводородного газа в баллонах, реализуемого населению для бытовых нужд, в пределах нормативов потребления, утвержденных органом исполнительной власти Волгоградской области, уполномоченным в сфере государственного регулирования тарифов, - гражданам, проживающим в домах, не подключенных к газораспределительной системе.</w:t>
      </w:r>
    </w:p>
    <w:p w:rsidR="008812AD" w:rsidRPr="003F577B" w:rsidRDefault="00C7645B" w:rsidP="003F577B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C7645B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ab/>
      </w:r>
      <w:r w:rsidR="008812AD" w:rsidRPr="003F577B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Документы, необходимые для назначения компенсации: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 заявление установленной формы;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 документ, удостоверяющий личность;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 документ, подтверждающий право на меры социальной поддержки;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 xml:space="preserve">- документ, удостоверяющий личность представителя, </w:t>
      </w:r>
      <w:proofErr w:type="gramStart"/>
      <w:r w:rsidRPr="003F577B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3F577B">
        <w:rPr>
          <w:rFonts w:ascii="Times New Roman" w:hAnsi="Times New Roman" w:cs="Times New Roman"/>
          <w:sz w:val="24"/>
          <w:szCs w:val="24"/>
        </w:rPr>
        <w:t>ри обращении представителя;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-документ, удостоверяющий право пользования жилым помещением (ордер, договор найма жилого помещения или справка органа местного самоуправления о проживании обратившегося лица в жилом помещении или пользовании жилым помещением);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 решение суда, устанавливающее место жительства, - при наличии;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-соглашение о погашении задолженности по оплате жилых помещений и коммунальных услуг и (или) документы, подтверждающие его выполнение (прилагается к заявлению в случае наличия такой задолженности и заключения соглашения о ее погашении);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-документ, подтверждающий полномочия представителя действовать от имени гражданина (в случае подачи заявления представителем);</w:t>
      </w:r>
    </w:p>
    <w:p w:rsidR="00D10282" w:rsidRPr="003F577B" w:rsidRDefault="004C644B" w:rsidP="00D102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- реквизиты лицевого счета, открытого в кредитной организации на территории Волгоградской области (в случае выбора гражданином соответствующего</w:t>
      </w:r>
      <w:r w:rsidR="00D10282">
        <w:rPr>
          <w:rFonts w:ascii="Times New Roman" w:hAnsi="Times New Roman" w:cs="Times New Roman"/>
          <w:sz w:val="24"/>
          <w:szCs w:val="24"/>
        </w:rPr>
        <w:t xml:space="preserve"> способа получения компенсации).</w:t>
      </w:r>
    </w:p>
    <w:p w:rsidR="00D10282" w:rsidRPr="00D10282" w:rsidRDefault="00D10282" w:rsidP="00C7645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282">
        <w:rPr>
          <w:rFonts w:ascii="Times New Roman" w:hAnsi="Times New Roman" w:cs="Times New Roman"/>
          <w:b/>
          <w:sz w:val="24"/>
          <w:szCs w:val="24"/>
          <w:u w:val="single"/>
        </w:rPr>
        <w:t>Дополнительно представляются следующие документы:</w:t>
      </w:r>
    </w:p>
    <w:p w:rsidR="004C644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 xml:space="preserve">1) для назначения ежегодной денежной выплаты на компенсацию 100 процентов стоимости твердого топлива и транспортных услуг для доставки этого топлива гражданами, </w:t>
      </w:r>
      <w:r w:rsidRPr="003F577B">
        <w:rPr>
          <w:rFonts w:ascii="Times New Roman" w:hAnsi="Times New Roman" w:cs="Times New Roman"/>
          <w:sz w:val="24"/>
          <w:szCs w:val="24"/>
        </w:rPr>
        <w:lastRenderedPageBreak/>
        <w:t>проживающими в домах, не имеющих центрального отопления, - документ, подтверждающий отсутствие центрального отопления, документы об оплате стоимости топлива, приобретаемого в пределах норм, установленных для продажи населению, и транспортных услуг для доставки этого топлива;</w:t>
      </w:r>
    </w:p>
    <w:p w:rsidR="00E070EB" w:rsidRPr="003F577B" w:rsidRDefault="004C644B" w:rsidP="003F57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577B">
        <w:rPr>
          <w:rFonts w:ascii="Times New Roman" w:hAnsi="Times New Roman" w:cs="Times New Roman"/>
          <w:sz w:val="24"/>
          <w:szCs w:val="24"/>
        </w:rPr>
        <w:t>2) для назначения ежегодной денежной выплаты на компенсацию 100 процентов стоимости приобретенного сжиженного углеводородного газа в баллонах гражданами, проживающими в домах, не подключенных к газораспределительной системе, - документ, подтверждающий отсутствие подключения к газораспределительной системе, документы об оплате стоимости бытового газа в баллонах.</w:t>
      </w:r>
    </w:p>
    <w:p w:rsidR="00D10282" w:rsidRDefault="00D10282" w:rsidP="003F577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E1EDA" w:rsidRPr="003F577B" w:rsidRDefault="00201F9D" w:rsidP="003F577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577B">
        <w:rPr>
          <w:rFonts w:ascii="Times New Roman" w:hAnsi="Times New Roman" w:cs="Times New Roman"/>
          <w:b/>
          <w:sz w:val="24"/>
          <w:szCs w:val="24"/>
          <w:u w:val="single"/>
        </w:rPr>
        <w:t>Основания для отказа в предоставлении государственной услуги:</w:t>
      </w:r>
    </w:p>
    <w:p w:rsidR="007E1EDA" w:rsidRPr="003F577B" w:rsidRDefault="00676035" w:rsidP="00C7645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E1EDA" w:rsidRPr="003F577B">
        <w:rPr>
          <w:rFonts w:ascii="Times New Roman" w:hAnsi="Times New Roman" w:cs="Times New Roman"/>
          <w:sz w:val="24"/>
          <w:szCs w:val="24"/>
        </w:rPr>
        <w:t>несоответствие гражданина установленным требованиям;</w:t>
      </w:r>
    </w:p>
    <w:p w:rsidR="007E1EDA" w:rsidRPr="003F577B" w:rsidRDefault="00676035" w:rsidP="00C764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E1EDA" w:rsidRPr="003F577B">
        <w:rPr>
          <w:rFonts w:ascii="Times New Roman" w:hAnsi="Times New Roman" w:cs="Times New Roman"/>
          <w:sz w:val="24"/>
          <w:szCs w:val="24"/>
        </w:rPr>
        <w:t>непредставление документов, указанных ранее, или наличие в представленных документах недостоверных сведений;</w:t>
      </w:r>
    </w:p>
    <w:p w:rsidR="007E1EDA" w:rsidRDefault="00676035" w:rsidP="00C764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E1EDA" w:rsidRPr="003F577B">
        <w:rPr>
          <w:rFonts w:ascii="Times New Roman" w:hAnsi="Times New Roman" w:cs="Times New Roman"/>
          <w:sz w:val="24"/>
          <w:szCs w:val="24"/>
        </w:rPr>
        <w:t>предоставление неправильно оформленных документов;</w:t>
      </w:r>
    </w:p>
    <w:p w:rsidR="00E346C7" w:rsidRPr="00E346C7" w:rsidRDefault="00E346C7" w:rsidP="00E346C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346C7">
        <w:rPr>
          <w:rFonts w:ascii="Times New Roman" w:hAnsi="Times New Roman" w:cs="Times New Roman"/>
          <w:sz w:val="24"/>
          <w:szCs w:val="24"/>
        </w:rPr>
        <w:t>подача заявления лицом, не уполномоченным на осуществление таких действий;</w:t>
      </w:r>
    </w:p>
    <w:p w:rsidR="003F577B" w:rsidRPr="003F577B" w:rsidRDefault="00676035" w:rsidP="00C7645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E1EDA" w:rsidRPr="003F577B">
        <w:rPr>
          <w:rFonts w:ascii="Times New Roman" w:hAnsi="Times New Roman" w:cs="Times New Roman"/>
          <w:sz w:val="24"/>
          <w:szCs w:val="24"/>
        </w:rPr>
        <w:t>обращение в центр социальной защиты населения не по месту жительства.</w:t>
      </w:r>
    </w:p>
    <w:p w:rsidR="004338CA" w:rsidRDefault="004338CA" w:rsidP="003F577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0282" w:rsidRDefault="00D10282" w:rsidP="003F577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0282" w:rsidRDefault="00D10282" w:rsidP="003F577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0282" w:rsidRDefault="00D10282" w:rsidP="003F577B">
      <w:pPr>
        <w:tabs>
          <w:tab w:val="left" w:pos="42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645B" w:rsidRDefault="00C7645B" w:rsidP="00E346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645B" w:rsidRDefault="00C7645B" w:rsidP="00C7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645B" w:rsidRPr="00F95FD2" w:rsidRDefault="00C7645B" w:rsidP="00C7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ПРИЕМ ГРАЖДАН </w:t>
      </w:r>
    </w:p>
    <w:p w:rsidR="00C7645B" w:rsidRPr="00F95FD2" w:rsidRDefault="00C7645B" w:rsidP="00C7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sz w:val="24"/>
          <w:szCs w:val="24"/>
          <w:u w:val="single"/>
        </w:rPr>
        <w:t>ОСУЩЕСТВЛЯЕТСЯ ЦЕНТРОМ</w:t>
      </w:r>
    </w:p>
    <w:p w:rsidR="00C7645B" w:rsidRPr="00F95FD2" w:rsidRDefault="00C7645B" w:rsidP="00C7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sz w:val="24"/>
          <w:szCs w:val="24"/>
          <w:u w:val="single"/>
        </w:rPr>
        <w:t>ТОЛЬКО ПО ПРЕДВАРИТЕЛЬНОЙ ЗАПИСИ</w:t>
      </w:r>
    </w:p>
    <w:p w:rsidR="00C7645B" w:rsidRPr="00F95FD2" w:rsidRDefault="00C7645B" w:rsidP="00C764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7645B" w:rsidRDefault="00C7645B" w:rsidP="00C7645B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>записаться на прием можно на едином интернет-сайте Це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F95FD2">
        <w:rPr>
          <w:rFonts w:ascii="Times New Roman" w:hAnsi="Times New Roman" w:cs="Times New Roman"/>
          <w:b/>
          <w:sz w:val="24"/>
          <w:szCs w:val="24"/>
        </w:rPr>
        <w:t xml:space="preserve">тров социальной защиты населения, в разделе </w:t>
      </w:r>
    </w:p>
    <w:p w:rsidR="00C7645B" w:rsidRDefault="00C7645B" w:rsidP="00C7645B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 xml:space="preserve">«ЗАПИСЬ НА ПРИЕМ», </w:t>
      </w:r>
    </w:p>
    <w:p w:rsidR="00C7645B" w:rsidRDefault="00C7645B" w:rsidP="00C7645B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 xml:space="preserve">с вопросами по записи на прием, а также за консультациями обращаться по телефону </w:t>
      </w:r>
    </w:p>
    <w:p w:rsidR="00C7645B" w:rsidRPr="00F95FD2" w:rsidRDefault="00C7645B" w:rsidP="00C7645B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(8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44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73)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36</w:t>
      </w:r>
    </w:p>
    <w:p w:rsidR="00C7645B" w:rsidRPr="00F95FD2" w:rsidRDefault="00C7645B" w:rsidP="00C7645B">
      <w:pPr>
        <w:spacing w:line="240" w:lineRule="auto"/>
        <w:ind w:right="3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645B" w:rsidRPr="00F95FD2" w:rsidRDefault="00C7645B" w:rsidP="00C7645B">
      <w:pPr>
        <w:spacing w:line="240" w:lineRule="auto"/>
        <w:ind w:right="3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645B" w:rsidRPr="00F95FD2" w:rsidRDefault="00C7645B" w:rsidP="00C7645B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телефон горячей линии </w:t>
      </w:r>
    </w:p>
    <w:p w:rsidR="00C7645B" w:rsidRPr="00F95FD2" w:rsidRDefault="00C7645B" w:rsidP="00C7645B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(8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44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73)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36</w:t>
      </w:r>
    </w:p>
    <w:p w:rsidR="00C7645B" w:rsidRDefault="00C7645B" w:rsidP="00C7645B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7645B" w:rsidRPr="00F95FD2" w:rsidRDefault="00C7645B" w:rsidP="00C7645B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7645B" w:rsidRDefault="00C7645B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779" w:rsidRDefault="00C61779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779" w:rsidRDefault="00C61779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779" w:rsidRDefault="00C61779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779" w:rsidRDefault="00C61779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45B" w:rsidRDefault="00C7645B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D10282" w:rsidRDefault="00D10282" w:rsidP="003F577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:rsidR="00D10282" w:rsidRDefault="00D10282" w:rsidP="00D10282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b/>
        </w:rPr>
      </w:pPr>
    </w:p>
    <w:p w:rsidR="00E346C7" w:rsidRDefault="00E346C7" w:rsidP="004731E5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</w:p>
    <w:p w:rsidR="004731E5" w:rsidRDefault="004731E5" w:rsidP="004731E5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  <w:r w:rsidRPr="00D05263">
        <w:rPr>
          <w:rFonts w:ascii="Times New Roman" w:hAnsi="Times New Roman" w:cs="Times New Roman"/>
          <w:b/>
        </w:rPr>
        <w:lastRenderedPageBreak/>
        <w:t xml:space="preserve">Государственное казенное учреждение «Центр социальной защиты населения по </w:t>
      </w:r>
      <w:proofErr w:type="spellStart"/>
      <w:r w:rsidRPr="00D05263">
        <w:rPr>
          <w:rFonts w:ascii="Times New Roman" w:hAnsi="Times New Roman" w:cs="Times New Roman"/>
          <w:b/>
        </w:rPr>
        <w:t>Суровикинскому</w:t>
      </w:r>
      <w:proofErr w:type="spellEnd"/>
      <w:r w:rsidRPr="00D05263">
        <w:rPr>
          <w:rFonts w:ascii="Times New Roman" w:hAnsi="Times New Roman" w:cs="Times New Roman"/>
          <w:b/>
        </w:rPr>
        <w:t xml:space="preserve"> району»</w:t>
      </w:r>
    </w:p>
    <w:p w:rsidR="00A97490" w:rsidRDefault="00D05263" w:rsidP="007765E2">
      <w:pPr>
        <w:tabs>
          <w:tab w:val="left" w:pos="426"/>
        </w:tabs>
        <w:spacing w:before="240"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490">
        <w:rPr>
          <w:rFonts w:ascii="Times New Roman" w:hAnsi="Times New Roman" w:cs="Times New Roman"/>
          <w:b/>
          <w:sz w:val="32"/>
          <w:szCs w:val="32"/>
        </w:rPr>
        <w:t>Предоставление</w:t>
      </w:r>
    </w:p>
    <w:p w:rsidR="00C7645B" w:rsidRPr="004E487E" w:rsidRDefault="00BE7A93" w:rsidP="00C7645B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счет средств областного бюджета мер социальной поддержки по оплате жилого помещения и коммунальных услуг отдельным категориям участников ВОВ</w:t>
      </w:r>
      <w:r w:rsidR="007765E2">
        <w:rPr>
          <w:rFonts w:ascii="Times New Roman" w:hAnsi="Times New Roman" w:cs="Times New Roman"/>
          <w:b/>
          <w:sz w:val="32"/>
          <w:szCs w:val="32"/>
        </w:rPr>
        <w:t xml:space="preserve"> и инвалидам ВОВ</w:t>
      </w:r>
    </w:p>
    <w:p w:rsidR="003F577B" w:rsidRPr="004731E5" w:rsidRDefault="00B2023A" w:rsidP="004731E5">
      <w:pPr>
        <w:tabs>
          <w:tab w:val="left" w:pos="426"/>
        </w:tabs>
        <w:spacing w:before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89910" cy="1904541"/>
            <wp:effectExtent l="19050" t="0" r="0" b="0"/>
            <wp:docPr id="2" name="Рисунок 2" descr="S:\Abovyan\котики\1_TOmhqB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Abovyan\котики\1_TOmhqB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1904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645B" w:rsidRDefault="00C7645B" w:rsidP="00741351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C7645B" w:rsidRPr="00C7645B" w:rsidRDefault="00C7645B" w:rsidP="00741351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4731E5" w:rsidRPr="00B2023A" w:rsidRDefault="004731E5" w:rsidP="00741351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351" w:rsidRPr="00741351" w:rsidRDefault="00741351" w:rsidP="00741351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351">
        <w:rPr>
          <w:rFonts w:ascii="Times New Roman" w:hAnsi="Times New Roman" w:cs="Times New Roman"/>
          <w:b/>
          <w:sz w:val="24"/>
          <w:szCs w:val="24"/>
        </w:rPr>
        <w:t xml:space="preserve">Суровикино </w:t>
      </w:r>
      <w:r w:rsidR="00C7645B">
        <w:rPr>
          <w:rFonts w:ascii="Times New Roman" w:hAnsi="Times New Roman" w:cs="Times New Roman"/>
          <w:b/>
          <w:sz w:val="24"/>
          <w:szCs w:val="24"/>
        </w:rPr>
        <w:t>202</w:t>
      </w:r>
      <w:r w:rsidR="009D494D">
        <w:rPr>
          <w:rFonts w:ascii="Times New Roman" w:hAnsi="Times New Roman" w:cs="Times New Roman"/>
          <w:b/>
          <w:sz w:val="24"/>
          <w:szCs w:val="24"/>
        </w:rPr>
        <w:t>5</w:t>
      </w:r>
      <w:r w:rsidR="00C764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87E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741351" w:rsidRPr="00741351" w:rsidSect="00A81BB3">
      <w:pgSz w:w="16838" w:h="11906" w:orient="landscape"/>
      <w:pgMar w:top="426" w:right="536" w:bottom="709" w:left="426" w:header="708" w:footer="708" w:gutter="0"/>
      <w:cols w:num="3" w:space="63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F111A"/>
    <w:multiLevelType w:val="hybridMultilevel"/>
    <w:tmpl w:val="8BB8B6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7C80E9F"/>
    <w:multiLevelType w:val="hybridMultilevel"/>
    <w:tmpl w:val="3F447B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A65D9"/>
    <w:multiLevelType w:val="hybridMultilevel"/>
    <w:tmpl w:val="24CE6E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650CCD"/>
    <w:multiLevelType w:val="hybridMultilevel"/>
    <w:tmpl w:val="6A281D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D937BEC"/>
    <w:multiLevelType w:val="hybridMultilevel"/>
    <w:tmpl w:val="BAA60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254B3A"/>
    <w:multiLevelType w:val="hybridMultilevel"/>
    <w:tmpl w:val="72BE42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D76A0"/>
    <w:multiLevelType w:val="hybridMultilevel"/>
    <w:tmpl w:val="4D680E5E"/>
    <w:lvl w:ilvl="0" w:tplc="4E8EF8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966F4"/>
    <w:multiLevelType w:val="hybridMultilevel"/>
    <w:tmpl w:val="F762FC1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07B229A"/>
    <w:multiLevelType w:val="hybridMultilevel"/>
    <w:tmpl w:val="AAB0914C"/>
    <w:lvl w:ilvl="0" w:tplc="1BBA097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11C1884"/>
    <w:multiLevelType w:val="hybridMultilevel"/>
    <w:tmpl w:val="761EB7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7"/>
  </w:num>
  <w:num w:numId="7">
    <w:abstractNumId w:val="9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7274"/>
    <w:rsid w:val="0005720F"/>
    <w:rsid w:val="00102EA6"/>
    <w:rsid w:val="00114583"/>
    <w:rsid w:val="00174ADC"/>
    <w:rsid w:val="001C4390"/>
    <w:rsid w:val="00201F9D"/>
    <w:rsid w:val="00287948"/>
    <w:rsid w:val="002945D7"/>
    <w:rsid w:val="002E4613"/>
    <w:rsid w:val="003353B7"/>
    <w:rsid w:val="003F577B"/>
    <w:rsid w:val="004338CA"/>
    <w:rsid w:val="00461426"/>
    <w:rsid w:val="00462882"/>
    <w:rsid w:val="004731E5"/>
    <w:rsid w:val="004A7378"/>
    <w:rsid w:val="004C644B"/>
    <w:rsid w:val="004D331F"/>
    <w:rsid w:val="004E487E"/>
    <w:rsid w:val="00551B62"/>
    <w:rsid w:val="0056323B"/>
    <w:rsid w:val="00590455"/>
    <w:rsid w:val="00606914"/>
    <w:rsid w:val="0065604A"/>
    <w:rsid w:val="00667274"/>
    <w:rsid w:val="00676035"/>
    <w:rsid w:val="0069429D"/>
    <w:rsid w:val="006C3DE0"/>
    <w:rsid w:val="007068C9"/>
    <w:rsid w:val="0072153A"/>
    <w:rsid w:val="00741351"/>
    <w:rsid w:val="00767535"/>
    <w:rsid w:val="007765E2"/>
    <w:rsid w:val="007D1A15"/>
    <w:rsid w:val="007E1EDA"/>
    <w:rsid w:val="007E7CA8"/>
    <w:rsid w:val="007F0F28"/>
    <w:rsid w:val="008812AD"/>
    <w:rsid w:val="008907C2"/>
    <w:rsid w:val="008A3C8F"/>
    <w:rsid w:val="008C01B8"/>
    <w:rsid w:val="008C6F73"/>
    <w:rsid w:val="008F5B3B"/>
    <w:rsid w:val="0091403A"/>
    <w:rsid w:val="009B677A"/>
    <w:rsid w:val="009C1EAE"/>
    <w:rsid w:val="009D494D"/>
    <w:rsid w:val="009F7A73"/>
    <w:rsid w:val="00A55291"/>
    <w:rsid w:val="00A81BB3"/>
    <w:rsid w:val="00A829FD"/>
    <w:rsid w:val="00A97490"/>
    <w:rsid w:val="00AA168D"/>
    <w:rsid w:val="00AA3EF3"/>
    <w:rsid w:val="00AA6511"/>
    <w:rsid w:val="00B01667"/>
    <w:rsid w:val="00B2023A"/>
    <w:rsid w:val="00BD074C"/>
    <w:rsid w:val="00BE7A93"/>
    <w:rsid w:val="00C07DB4"/>
    <w:rsid w:val="00C44603"/>
    <w:rsid w:val="00C61779"/>
    <w:rsid w:val="00C7645B"/>
    <w:rsid w:val="00D05263"/>
    <w:rsid w:val="00D10282"/>
    <w:rsid w:val="00D51222"/>
    <w:rsid w:val="00E070EB"/>
    <w:rsid w:val="00E30E88"/>
    <w:rsid w:val="00E346C7"/>
    <w:rsid w:val="00E859DF"/>
    <w:rsid w:val="00EA26B2"/>
    <w:rsid w:val="00ED3602"/>
    <w:rsid w:val="00EE75A3"/>
    <w:rsid w:val="00EF4339"/>
    <w:rsid w:val="00F807E9"/>
    <w:rsid w:val="00F8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2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52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3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1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B102F-4915-407B-BCA7-080A3767A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k22</dc:creator>
  <cp:lastModifiedBy>k74</cp:lastModifiedBy>
  <cp:revision>11</cp:revision>
  <cp:lastPrinted>2021-01-19T11:15:00Z</cp:lastPrinted>
  <dcterms:created xsi:type="dcterms:W3CDTF">2022-02-09T11:13:00Z</dcterms:created>
  <dcterms:modified xsi:type="dcterms:W3CDTF">2025-03-06T11:04:00Z</dcterms:modified>
</cp:coreProperties>
</file>